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D981" w14:textId="34C5C92B" w:rsidR="00132DCD" w:rsidRPr="00E655A0" w:rsidRDefault="00FA7F2E">
      <w:pPr>
        <w:jc w:val="both"/>
      </w:pPr>
      <w:r w:rsidRPr="00E655A0">
        <w:t>20</w:t>
      </w:r>
      <w:r w:rsidR="00C97647">
        <w:t>2</w:t>
      </w:r>
      <w:r w:rsidR="00FA5CF0">
        <w:t>4</w:t>
      </w:r>
      <w:r w:rsidRPr="00E655A0">
        <w:t xml:space="preserve">. MAJANDUSAASTA </w:t>
      </w:r>
      <w:r w:rsidR="003B16F0">
        <w:t>KAHJUMI KATMISE</w:t>
      </w:r>
      <w:r w:rsidRPr="00E655A0">
        <w:t xml:space="preserve"> ETTEPANEK</w:t>
      </w:r>
    </w:p>
    <w:p w14:paraId="54BFD982" w14:textId="77777777" w:rsidR="00132DCD" w:rsidRPr="00E655A0" w:rsidRDefault="00132DCD">
      <w:pPr>
        <w:jc w:val="both"/>
      </w:pPr>
    </w:p>
    <w:p w14:paraId="54BFD983" w14:textId="77777777" w:rsidR="00132DCD" w:rsidRDefault="00132DCD">
      <w:pPr>
        <w:jc w:val="both"/>
      </w:pPr>
    </w:p>
    <w:p w14:paraId="54BFD984" w14:textId="556819D9" w:rsidR="00E3572E" w:rsidRDefault="00E3572E" w:rsidP="00E3572E">
      <w:pPr>
        <w:jc w:val="both"/>
      </w:pPr>
      <w:r>
        <w:t>Eelmiste perioodide jaotamata kasum</w:t>
      </w:r>
      <w:r>
        <w:tab/>
      </w:r>
      <w:r>
        <w:tab/>
      </w:r>
      <w:r>
        <w:tab/>
      </w:r>
      <w:r>
        <w:tab/>
      </w:r>
      <w:r w:rsidR="006F21EA">
        <w:t xml:space="preserve">505 522 </w:t>
      </w:r>
      <w:r>
        <w:t>eurot</w:t>
      </w:r>
    </w:p>
    <w:p w14:paraId="54BFD985" w14:textId="1937BD02" w:rsidR="00E3572E" w:rsidRDefault="00E3572E" w:rsidP="00E3572E">
      <w:pPr>
        <w:jc w:val="both"/>
      </w:pPr>
      <w:r>
        <w:t>Aruandeaasta ka</w:t>
      </w:r>
      <w:r w:rsidR="006D22E6">
        <w:t>hj</w:t>
      </w:r>
      <w:r w:rsidR="00C97647">
        <w:t>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1EA">
        <w:t>109 734</w:t>
      </w:r>
      <w:r>
        <w:t xml:space="preserve"> eurot</w:t>
      </w:r>
    </w:p>
    <w:p w14:paraId="54BFD986" w14:textId="6A9534C5" w:rsidR="00E3572E" w:rsidRPr="00E3572E" w:rsidRDefault="00E3572E" w:rsidP="00E3572E">
      <w:pPr>
        <w:jc w:val="both"/>
        <w:rPr>
          <w:b/>
        </w:rPr>
      </w:pPr>
      <w:r w:rsidRPr="00E3572E">
        <w:rPr>
          <w:b/>
        </w:rPr>
        <w:t>Kokku</w:t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>
        <w:rPr>
          <w:b/>
        </w:rPr>
        <w:tab/>
      </w:r>
      <w:r w:rsidR="00840C79">
        <w:rPr>
          <w:b/>
        </w:rPr>
        <w:t>395 788</w:t>
      </w:r>
      <w:r w:rsidRPr="00E3572E">
        <w:rPr>
          <w:b/>
        </w:rPr>
        <w:t xml:space="preserve"> eurot</w:t>
      </w:r>
    </w:p>
    <w:p w14:paraId="54BFD987" w14:textId="77777777" w:rsidR="00E3572E" w:rsidRDefault="00E3572E">
      <w:pPr>
        <w:jc w:val="both"/>
      </w:pPr>
    </w:p>
    <w:p w14:paraId="54BFD988" w14:textId="77777777" w:rsidR="00E3572E" w:rsidRDefault="00E3572E" w:rsidP="00E3572E">
      <w:pPr>
        <w:jc w:val="both"/>
      </w:pPr>
      <w:r>
        <w:t>Jaotamine:</w:t>
      </w:r>
    </w:p>
    <w:p w14:paraId="54BFD989" w14:textId="77777777" w:rsidR="00E3572E" w:rsidRDefault="00E3572E" w:rsidP="00E3572E">
      <w:pPr>
        <w:jc w:val="both"/>
      </w:pPr>
      <w:r>
        <w:t>Eraldised reservkapitali 1/20 aruandeaasta kasumist</w:t>
      </w:r>
      <w:r>
        <w:tab/>
      </w:r>
      <w:r>
        <w:tab/>
      </w:r>
      <w:r w:rsidR="006D22E6">
        <w:t>0</w:t>
      </w:r>
      <w:r>
        <w:t xml:space="preserve"> eurot</w:t>
      </w:r>
    </w:p>
    <w:p w14:paraId="54BFD98A" w14:textId="77777777" w:rsidR="00E3572E" w:rsidRDefault="00E3572E" w:rsidP="00E3572E">
      <w:pPr>
        <w:jc w:val="both"/>
      </w:pPr>
      <w:r>
        <w:t>Dividendid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eurot</w:t>
      </w:r>
    </w:p>
    <w:p w14:paraId="54BFD98B" w14:textId="5DC943A4" w:rsidR="00E3572E" w:rsidRPr="006D22E6" w:rsidRDefault="00E3572E" w:rsidP="00E3572E">
      <w:pPr>
        <w:jc w:val="both"/>
      </w:pPr>
      <w:r>
        <w:t>Kokku eelmiste perioodide jaotamata kasum peale jaotamist</w:t>
      </w:r>
      <w:r>
        <w:tab/>
      </w:r>
      <w:r w:rsidR="005A0D3D">
        <w:t>395 788</w:t>
      </w:r>
      <w:r w:rsidRPr="006D22E6">
        <w:t xml:space="preserve"> eurot</w:t>
      </w:r>
    </w:p>
    <w:p w14:paraId="54BFD98C" w14:textId="2911ABF9" w:rsidR="00E3572E" w:rsidRPr="00E3572E" w:rsidRDefault="00E3572E" w:rsidP="00E3572E">
      <w:pPr>
        <w:jc w:val="both"/>
        <w:rPr>
          <w:b/>
        </w:rPr>
      </w:pPr>
      <w:r w:rsidRPr="00E3572E">
        <w:rPr>
          <w:b/>
        </w:rPr>
        <w:t>Kokku</w:t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 w:rsidRPr="00E3572E">
        <w:rPr>
          <w:b/>
        </w:rPr>
        <w:tab/>
      </w:r>
      <w:r>
        <w:rPr>
          <w:b/>
        </w:rPr>
        <w:tab/>
      </w:r>
      <w:r w:rsidR="005A0D3D">
        <w:rPr>
          <w:b/>
        </w:rPr>
        <w:t>395 788</w:t>
      </w:r>
      <w:r w:rsidRPr="00E3572E">
        <w:rPr>
          <w:b/>
        </w:rPr>
        <w:t xml:space="preserve"> eurot</w:t>
      </w:r>
    </w:p>
    <w:p w14:paraId="54BFD98D" w14:textId="77777777" w:rsidR="00132DCD" w:rsidRPr="00D559C9" w:rsidRDefault="00132DCD">
      <w:pPr>
        <w:jc w:val="both"/>
      </w:pPr>
    </w:p>
    <w:p w14:paraId="54BFD98E" w14:textId="4107E811" w:rsidR="00132DCD" w:rsidRPr="00E655A0" w:rsidRDefault="00FA7F2E">
      <w:pPr>
        <w:jc w:val="both"/>
      </w:pPr>
      <w:r w:rsidRPr="00D559C9">
        <w:t>AS ALARA juhatus teeb ettepaneku kinnitada 20</w:t>
      </w:r>
      <w:r w:rsidR="00DC1713">
        <w:t>2</w:t>
      </w:r>
      <w:r w:rsidR="00FA5CF0">
        <w:t>4</w:t>
      </w:r>
      <w:r w:rsidRPr="00D559C9">
        <w:t>. aasta ka</w:t>
      </w:r>
      <w:r w:rsidR="006D22E6">
        <w:t>hj</w:t>
      </w:r>
      <w:r w:rsidR="00C97647">
        <w:t>um</w:t>
      </w:r>
      <w:r w:rsidRPr="00D559C9">
        <w:t xml:space="preserve"> </w:t>
      </w:r>
      <w:r w:rsidR="00FA5CF0">
        <w:t>109</w:t>
      </w:r>
      <w:r w:rsidR="006D22E6">
        <w:t> </w:t>
      </w:r>
      <w:r w:rsidR="0029254C">
        <w:t>734</w:t>
      </w:r>
      <w:r w:rsidRPr="00D559C9">
        <w:rPr>
          <w:szCs w:val="20"/>
          <w:lang w:eastAsia="en-US"/>
        </w:rPr>
        <w:t xml:space="preserve"> eurot</w:t>
      </w:r>
      <w:r w:rsidR="003B16F0">
        <w:rPr>
          <w:szCs w:val="20"/>
          <w:lang w:eastAsia="en-US"/>
        </w:rPr>
        <w:t xml:space="preserve">, </w:t>
      </w:r>
      <w:r w:rsidR="003B16F0" w:rsidRPr="003B16F0">
        <w:rPr>
          <w:szCs w:val="20"/>
          <w:lang w:eastAsia="en-US"/>
        </w:rPr>
        <w:t>katta 202</w:t>
      </w:r>
      <w:r w:rsidR="00FA5CF0">
        <w:rPr>
          <w:szCs w:val="20"/>
          <w:lang w:eastAsia="en-US"/>
        </w:rPr>
        <w:t>4</w:t>
      </w:r>
      <w:r w:rsidR="003B16F0" w:rsidRPr="003B16F0">
        <w:rPr>
          <w:szCs w:val="20"/>
          <w:lang w:eastAsia="en-US"/>
        </w:rPr>
        <w:t>. aasta kahjum eelmiste perioodide jaotamata kasumi arvelt</w:t>
      </w:r>
      <w:r w:rsidRPr="00D559C9">
        <w:rPr>
          <w:szCs w:val="20"/>
          <w:lang w:eastAsia="en-US"/>
        </w:rPr>
        <w:t xml:space="preserve"> ning jätta </w:t>
      </w:r>
      <w:r w:rsidRPr="00D559C9">
        <w:t>vaba omakapital summas</w:t>
      </w:r>
      <w:r w:rsidR="005A0D3D">
        <w:t xml:space="preserve"> 395 788</w:t>
      </w:r>
      <w:r w:rsidRPr="00D559C9">
        <w:rPr>
          <w:szCs w:val="20"/>
          <w:lang w:eastAsia="en-US"/>
        </w:rPr>
        <w:t xml:space="preserve"> eurot</w:t>
      </w:r>
      <w:r w:rsidRPr="00D559C9">
        <w:t xml:space="preserve"> jaotamata.</w:t>
      </w:r>
    </w:p>
    <w:p w14:paraId="54BFD98F" w14:textId="77777777" w:rsidR="00132DCD" w:rsidRPr="00E655A0" w:rsidRDefault="00132DCD">
      <w:pPr>
        <w:jc w:val="both"/>
      </w:pPr>
    </w:p>
    <w:p w14:paraId="54BFD990" w14:textId="77777777" w:rsidR="00132DCD" w:rsidRPr="00E655A0" w:rsidRDefault="00132DCD">
      <w:pPr>
        <w:jc w:val="both"/>
      </w:pPr>
    </w:p>
    <w:p w14:paraId="54BFD991" w14:textId="77777777" w:rsidR="00132DCD" w:rsidRPr="00E655A0" w:rsidRDefault="00132DCD">
      <w:pPr>
        <w:jc w:val="both"/>
      </w:pPr>
    </w:p>
    <w:p w14:paraId="54BFD992" w14:textId="77777777" w:rsidR="00132DCD" w:rsidRPr="00E655A0" w:rsidRDefault="00FA7F2E">
      <w:pPr>
        <w:jc w:val="both"/>
        <w:rPr>
          <w:i/>
          <w:iCs/>
        </w:rPr>
      </w:pPr>
      <w:r w:rsidRPr="00E655A0">
        <w:rPr>
          <w:i/>
          <w:iCs/>
        </w:rPr>
        <w:t>(allkirjastatud digitaalselt)</w:t>
      </w:r>
    </w:p>
    <w:p w14:paraId="54BFD993" w14:textId="77777777" w:rsidR="00132DCD" w:rsidRPr="00E655A0" w:rsidRDefault="00132DCD">
      <w:pPr>
        <w:jc w:val="both"/>
      </w:pPr>
    </w:p>
    <w:p w14:paraId="54BFD994" w14:textId="77777777" w:rsidR="00132DCD" w:rsidRPr="00E655A0" w:rsidRDefault="00132DCD">
      <w:pPr>
        <w:jc w:val="both"/>
      </w:pPr>
    </w:p>
    <w:p w14:paraId="54BFD995" w14:textId="77777777" w:rsidR="00132DCD" w:rsidRPr="00E655A0" w:rsidRDefault="00132DCD">
      <w:pPr>
        <w:jc w:val="both"/>
      </w:pPr>
    </w:p>
    <w:p w14:paraId="54BFD996" w14:textId="7803CA8F" w:rsidR="00132DCD" w:rsidRPr="00E655A0" w:rsidRDefault="00FA5CF0">
      <w:pPr>
        <w:jc w:val="both"/>
      </w:pPr>
      <w:r>
        <w:t>Ilmar Puskar</w:t>
      </w:r>
    </w:p>
    <w:p w14:paraId="54BFD997" w14:textId="77777777" w:rsidR="00FA7F2E" w:rsidRDefault="00FA7F2E">
      <w:pPr>
        <w:jc w:val="both"/>
      </w:pPr>
      <w:r w:rsidRPr="00E655A0">
        <w:t>Juhataja</w:t>
      </w:r>
    </w:p>
    <w:sectPr w:rsidR="00FA7F2E">
      <w:footerReference w:type="even" r:id="rId6"/>
      <w:footerReference w:type="default" r:id="rId7"/>
      <w:pgSz w:w="11906" w:h="16838" w:code="9"/>
      <w:pgMar w:top="2268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D99A" w14:textId="77777777" w:rsidR="00EA1E80" w:rsidRDefault="00EA1E80">
      <w:r>
        <w:separator/>
      </w:r>
    </w:p>
  </w:endnote>
  <w:endnote w:type="continuationSeparator" w:id="0">
    <w:p w14:paraId="54BFD99B" w14:textId="77777777" w:rsidR="00EA1E80" w:rsidRDefault="00EA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D99C" w14:textId="77777777" w:rsidR="00132DCD" w:rsidRDefault="00FA7F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BFD99D" w14:textId="77777777" w:rsidR="00132DCD" w:rsidRDefault="00132D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D99E" w14:textId="77777777" w:rsidR="00132DCD" w:rsidRDefault="00FA7F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BFD99F" w14:textId="77777777" w:rsidR="00132DCD" w:rsidRDefault="00132D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D998" w14:textId="77777777" w:rsidR="00EA1E80" w:rsidRDefault="00EA1E80">
      <w:r>
        <w:separator/>
      </w:r>
    </w:p>
  </w:footnote>
  <w:footnote w:type="continuationSeparator" w:id="0">
    <w:p w14:paraId="54BFD999" w14:textId="77777777" w:rsidR="00EA1E80" w:rsidRDefault="00EA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145">
      <o:colormru v:ext="edit" colors="#f3de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8AE"/>
    <w:rsid w:val="0000567B"/>
    <w:rsid w:val="000673E4"/>
    <w:rsid w:val="000A28AE"/>
    <w:rsid w:val="000E2A92"/>
    <w:rsid w:val="000F5F77"/>
    <w:rsid w:val="001148AD"/>
    <w:rsid w:val="001277C0"/>
    <w:rsid w:val="00130AEA"/>
    <w:rsid w:val="00132DCD"/>
    <w:rsid w:val="001727E7"/>
    <w:rsid w:val="001860BD"/>
    <w:rsid w:val="00205338"/>
    <w:rsid w:val="00210558"/>
    <w:rsid w:val="002206AB"/>
    <w:rsid w:val="002435EF"/>
    <w:rsid w:val="0029254C"/>
    <w:rsid w:val="002A6F27"/>
    <w:rsid w:val="002E207A"/>
    <w:rsid w:val="00303174"/>
    <w:rsid w:val="00304B5B"/>
    <w:rsid w:val="00323595"/>
    <w:rsid w:val="00337CF2"/>
    <w:rsid w:val="00344F20"/>
    <w:rsid w:val="00380167"/>
    <w:rsid w:val="00395B8A"/>
    <w:rsid w:val="003B16F0"/>
    <w:rsid w:val="003B47CD"/>
    <w:rsid w:val="00432C93"/>
    <w:rsid w:val="00471496"/>
    <w:rsid w:val="004755E5"/>
    <w:rsid w:val="0055087F"/>
    <w:rsid w:val="00552743"/>
    <w:rsid w:val="0057464C"/>
    <w:rsid w:val="005A0D3D"/>
    <w:rsid w:val="005E03D0"/>
    <w:rsid w:val="006535F7"/>
    <w:rsid w:val="00665561"/>
    <w:rsid w:val="006665E3"/>
    <w:rsid w:val="006671EA"/>
    <w:rsid w:val="00667B81"/>
    <w:rsid w:val="00681975"/>
    <w:rsid w:val="006B0095"/>
    <w:rsid w:val="006B7E71"/>
    <w:rsid w:val="006D22E6"/>
    <w:rsid w:val="006F21EA"/>
    <w:rsid w:val="006F4016"/>
    <w:rsid w:val="007150D2"/>
    <w:rsid w:val="007373D4"/>
    <w:rsid w:val="00752B83"/>
    <w:rsid w:val="00753920"/>
    <w:rsid w:val="0076718D"/>
    <w:rsid w:val="007D7189"/>
    <w:rsid w:val="007E092B"/>
    <w:rsid w:val="0080711C"/>
    <w:rsid w:val="0081238C"/>
    <w:rsid w:val="00840C79"/>
    <w:rsid w:val="0084581D"/>
    <w:rsid w:val="008F4955"/>
    <w:rsid w:val="00966969"/>
    <w:rsid w:val="00A17CF1"/>
    <w:rsid w:val="00A83FA1"/>
    <w:rsid w:val="00AA0461"/>
    <w:rsid w:val="00AB77FB"/>
    <w:rsid w:val="00AC3178"/>
    <w:rsid w:val="00AC73F6"/>
    <w:rsid w:val="00AD1733"/>
    <w:rsid w:val="00AE7D00"/>
    <w:rsid w:val="00AF0005"/>
    <w:rsid w:val="00B0660C"/>
    <w:rsid w:val="00B2043F"/>
    <w:rsid w:val="00B33F53"/>
    <w:rsid w:val="00B61491"/>
    <w:rsid w:val="00BA436C"/>
    <w:rsid w:val="00BD7143"/>
    <w:rsid w:val="00BF428B"/>
    <w:rsid w:val="00C444AC"/>
    <w:rsid w:val="00C97647"/>
    <w:rsid w:val="00CD073F"/>
    <w:rsid w:val="00D26A1E"/>
    <w:rsid w:val="00D559C9"/>
    <w:rsid w:val="00D65569"/>
    <w:rsid w:val="00DA5F1D"/>
    <w:rsid w:val="00DC1713"/>
    <w:rsid w:val="00DD480A"/>
    <w:rsid w:val="00E15B3F"/>
    <w:rsid w:val="00E3572E"/>
    <w:rsid w:val="00E501EA"/>
    <w:rsid w:val="00E655A0"/>
    <w:rsid w:val="00EA1E80"/>
    <w:rsid w:val="00EE77CA"/>
    <w:rsid w:val="00F2040B"/>
    <w:rsid w:val="00FA5CF0"/>
    <w:rsid w:val="00FA7F2E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3de3f"/>
    </o:shapedefaults>
    <o:shapelayout v:ext="edit">
      <o:idmap v:ext="edit" data="1"/>
    </o:shapelayout>
  </w:shapeDefaults>
  <w:decimalSymbol w:val=","/>
  <w:listSeparator w:val=";"/>
  <w14:docId w14:val="54BFD979"/>
  <w15:docId w15:val="{51BA7582-35E4-40DA-ACC3-B6FF5C50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Links>
    <vt:vector size="6" baseType="variant">
      <vt:variant>
        <vt:i4>1966080</vt:i4>
      </vt:variant>
      <vt:variant>
        <vt:i4>1562</vt:i4>
      </vt:variant>
      <vt:variant>
        <vt:i4>1025</vt:i4>
      </vt:variant>
      <vt:variant>
        <vt:i4>1</vt:i4>
      </vt:variant>
      <vt:variant>
        <vt:lpwstr>alara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Kramp</dc:creator>
  <cp:lastModifiedBy>Ilmar Puskar</cp:lastModifiedBy>
  <cp:revision>16</cp:revision>
  <cp:lastPrinted>2022-03-15T10:36:00Z</cp:lastPrinted>
  <dcterms:created xsi:type="dcterms:W3CDTF">2024-03-27T07:27:00Z</dcterms:created>
  <dcterms:modified xsi:type="dcterms:W3CDTF">2025-03-16T09:37:00Z</dcterms:modified>
</cp:coreProperties>
</file>